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CAF" w:rsidRPr="00CE64FD" w:rsidRDefault="00BA2CAF" w:rsidP="00EB2D57">
      <w:pPr>
        <w:jc w:val="center"/>
        <w:rPr>
          <w:rFonts w:ascii="Calibri" w:hAnsi="Calibri" w:cs="Arial"/>
          <w:b/>
          <w:szCs w:val="24"/>
          <w:lang w:val="pl-PL"/>
        </w:rPr>
      </w:pPr>
      <w:r w:rsidRPr="00CE64FD">
        <w:rPr>
          <w:rFonts w:ascii="Calibri" w:hAnsi="Calibri" w:cs="Arial"/>
          <w:b/>
          <w:szCs w:val="24"/>
          <w:lang w:val="pl-PL"/>
        </w:rPr>
        <w:t xml:space="preserve">Razpis za inovacije </w:t>
      </w:r>
      <w:r w:rsidR="009C394A">
        <w:rPr>
          <w:rFonts w:ascii="Calibri" w:hAnsi="Calibri" w:cs="Arial"/>
          <w:b/>
          <w:szCs w:val="24"/>
          <w:lang w:val="pl-PL"/>
        </w:rPr>
        <w:t>GZS Severno Primorska gospodarska zbornica, Nova Gorica</w:t>
      </w:r>
    </w:p>
    <w:p w:rsidR="00BA2CAF" w:rsidRPr="006336A0" w:rsidRDefault="00BA2CAF" w:rsidP="00EB2D57">
      <w:pPr>
        <w:rPr>
          <w:rFonts w:ascii="Calibri" w:hAnsi="Calibri" w:cs="Arial"/>
          <w:sz w:val="22"/>
          <w:szCs w:val="22"/>
          <w:lang w:val="pl-PL"/>
        </w:rPr>
      </w:pPr>
    </w:p>
    <w:p w:rsidR="00654B3F" w:rsidRPr="006336A0" w:rsidRDefault="009C394A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9C394A">
        <w:rPr>
          <w:rFonts w:ascii="Calibri" w:hAnsi="Calibri" w:cs="Arial"/>
          <w:szCs w:val="24"/>
          <w:lang w:val="pl-PL"/>
        </w:rPr>
        <w:t>GZS Severno Primorska gospodarska zbornica, Nova Goric</w:t>
      </w:r>
      <w:r w:rsidRPr="009A6EF2">
        <w:rPr>
          <w:rFonts w:ascii="Calibri" w:hAnsi="Calibri" w:cs="Arial"/>
          <w:szCs w:val="24"/>
          <w:lang w:val="pl-PL"/>
        </w:rPr>
        <w:t>a</w:t>
      </w:r>
      <w:r w:rsidRPr="009A6EF2">
        <w:rPr>
          <w:rFonts w:ascii="Calibri" w:hAnsi="Calibri" w:cs="Arial"/>
          <w:b/>
          <w:szCs w:val="24"/>
          <w:lang w:val="pl-PL"/>
        </w:rPr>
        <w:t xml:space="preserve"> 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>nadaljuje s projektom Podelitve priznanj</w:t>
      </w:r>
      <w:r w:rsidR="00D430F3" w:rsidRPr="009A6EF2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>inovacijam v</w:t>
      </w:r>
      <w:r w:rsidR="00506162" w:rsidRPr="009A6EF2">
        <w:rPr>
          <w:rFonts w:ascii="Calibri" w:hAnsi="Calibri" w:cs="Arial"/>
          <w:sz w:val="22"/>
          <w:szCs w:val="22"/>
          <w:lang w:val="sl-SI" w:eastAsia="sl-SI"/>
        </w:rPr>
        <w:t xml:space="preserve"> regiji</w:t>
      </w:r>
      <w:r w:rsidR="0048402F" w:rsidRPr="009A6EF2">
        <w:rPr>
          <w:rFonts w:ascii="Calibri" w:hAnsi="Calibri" w:cs="Arial"/>
          <w:sz w:val="22"/>
          <w:szCs w:val="22"/>
          <w:lang w:val="sl-SI" w:eastAsia="sl-SI"/>
        </w:rPr>
        <w:t>.</w:t>
      </w:r>
      <w:r w:rsidR="00BA2CAF" w:rsidRPr="009A6EF2">
        <w:rPr>
          <w:rFonts w:ascii="Calibri" w:hAnsi="Calibri" w:cs="Arial"/>
          <w:sz w:val="22"/>
          <w:szCs w:val="22"/>
          <w:lang w:val="sl-SI" w:eastAsia="sl-SI"/>
        </w:rPr>
        <w:t xml:space="preserve"> Cilj projekta je uveljavljanje inovacijske dejavnosti kot gibala trajnostnega razvoja gospodarstva in pospeševanja podjetništva.</w:t>
      </w:r>
      <w:r w:rsidR="00BA2CAF" w:rsidRPr="006336A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B2D57" w:rsidRPr="006336A0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506162" w:rsidRPr="006336A0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6336A0">
        <w:rPr>
          <w:rFonts w:ascii="Calibri" w:hAnsi="Calibri" w:cs="Arial"/>
          <w:sz w:val="22"/>
          <w:szCs w:val="22"/>
          <w:lang w:val="sl-SI" w:eastAsia="sl-SI"/>
        </w:rPr>
        <w:t xml:space="preserve">S tem namenom objavljamo </w:t>
      </w:r>
    </w:p>
    <w:p w:rsidR="00EB2D57" w:rsidRPr="006336A0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F567E1" w:rsidRPr="00CE64FD" w:rsidRDefault="006336A0" w:rsidP="00EB2D57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RAZPIS ZA ZBIRANJE PRIJAV </w:t>
      </w:r>
    </w:p>
    <w:p w:rsidR="00BA2CAF" w:rsidRPr="00CE64FD" w:rsidRDefault="006336A0" w:rsidP="00EB2D57">
      <w:pPr>
        <w:widowControl/>
        <w:jc w:val="center"/>
        <w:rPr>
          <w:rFonts w:ascii="Calibri" w:hAnsi="Calibri" w:cs="Arial"/>
          <w:b/>
          <w:bCs/>
          <w:sz w:val="28"/>
          <w:szCs w:val="28"/>
          <w:lang w:val="sl-SI" w:eastAsia="sl-SI"/>
        </w:rPr>
      </w:pPr>
      <w:r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ZA PODELITEV PRIZNANJ INOVACIJAM V </w:t>
      </w:r>
      <w:r w:rsidR="009C394A" w:rsidRPr="009C394A">
        <w:rPr>
          <w:rFonts w:ascii="Calibri" w:hAnsi="Calibri" w:cs="Arial"/>
          <w:b/>
          <w:bCs/>
          <w:sz w:val="28"/>
          <w:szCs w:val="28"/>
          <w:lang w:val="sl-SI" w:eastAsia="sl-SI"/>
        </w:rPr>
        <w:t xml:space="preserve">GZS Severno Primorska gospodarska zbornica, Nova Gorica </w:t>
      </w:r>
      <w:r w:rsidR="002A22FF" w:rsidRPr="00CE64FD">
        <w:rPr>
          <w:rFonts w:ascii="Calibri" w:hAnsi="Calibri" w:cs="Arial"/>
          <w:b/>
          <w:bCs/>
          <w:sz w:val="28"/>
          <w:szCs w:val="28"/>
          <w:lang w:val="sl-SI" w:eastAsia="sl-SI"/>
        </w:rPr>
        <w:t>ZA LETO 2019</w:t>
      </w:r>
    </w:p>
    <w:p w:rsidR="00795D5B" w:rsidRDefault="00795D5B" w:rsidP="00EB2D57">
      <w:pPr>
        <w:widowControl/>
        <w:jc w:val="center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CA0A55" w:rsidRPr="00CE64FD" w:rsidRDefault="00CA0A55" w:rsidP="00CE64FD">
      <w:pPr>
        <w:pStyle w:val="Odstavekseznama"/>
        <w:widowControl/>
        <w:numPr>
          <w:ilvl w:val="0"/>
          <w:numId w:val="9"/>
        </w:numPr>
        <w:jc w:val="left"/>
        <w:rPr>
          <w:rFonts w:ascii="Calibri" w:hAnsi="Calibri" w:cs="Arial"/>
          <w:b/>
          <w:bCs/>
          <w:szCs w:val="24"/>
          <w:lang w:val="sl-SI" w:eastAsia="sl-SI"/>
        </w:rPr>
      </w:pPr>
      <w:r w:rsidRPr="00CE64FD">
        <w:rPr>
          <w:rFonts w:ascii="Calibri" w:hAnsi="Calibri" w:cs="Arial"/>
          <w:b/>
          <w:bCs/>
          <w:szCs w:val="24"/>
          <w:lang w:val="sl-SI" w:eastAsia="sl-SI"/>
        </w:rPr>
        <w:t>Pogoji za prijavo inovacije</w:t>
      </w:r>
    </w:p>
    <w:p w:rsidR="00EB2D57" w:rsidRPr="00EB2D57" w:rsidRDefault="00EB2D57" w:rsidP="00EB2D57">
      <w:pPr>
        <w:widowControl/>
        <w:jc w:val="left"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BA2CAF" w:rsidRPr="00CE64FD" w:rsidRDefault="00795D5B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Prijavitelji</w:t>
      </w:r>
    </w:p>
    <w:p w:rsidR="00EB2D57" w:rsidRPr="00EB2D57" w:rsidRDefault="00EB2D57" w:rsidP="00EB2D57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BA2CAF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Pravico do prijave na razpis imajo vse gospodarske družbe, podjetja, samostojni podjetniki posamezniki, samostojni inovatorji ali druge organizacijske oblike z območja 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GZS Severno Primorsk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gospodarsk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zbornic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, Nova Gorica</w:t>
      </w:r>
      <w:r w:rsidR="00E00315"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EB2D57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6840A5" w:rsidRPr="00CE64FD" w:rsidRDefault="006840A5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Inovacija</w:t>
      </w:r>
    </w:p>
    <w:p w:rsidR="00DB30F0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Inovacije so definirane v skladu s pravili OECD kot sledi:</w:t>
      </w: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DB30F0" w:rsidRPr="00561D31" w:rsidRDefault="00DB30F0" w:rsidP="00561D31">
      <w:pPr>
        <w:pStyle w:val="Odstavekseznama"/>
        <w:widowControl/>
        <w:numPr>
          <w:ilvl w:val="0"/>
          <w:numId w:val="2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inovacija </w:t>
      </w:r>
      <w:r w:rsidR="009E4443" w:rsidRPr="00561D31">
        <w:rPr>
          <w:rFonts w:ascii="Calibri" w:hAnsi="Calibri" w:cs="Arial"/>
          <w:sz w:val="22"/>
          <w:szCs w:val="22"/>
          <w:lang w:val="sl-SI" w:eastAsia="sl-SI"/>
        </w:rPr>
        <w:t>predstavlja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 proces spreminjanja zamisli v izdelek,</w:t>
      </w:r>
      <w:r w:rsidR="00561D31">
        <w:rPr>
          <w:rFonts w:ascii="Calibri" w:hAnsi="Calibri" w:cs="Arial"/>
          <w:sz w:val="22"/>
          <w:szCs w:val="22"/>
          <w:lang w:val="sl-SI" w:eastAsia="sl-SI"/>
        </w:rPr>
        <w:t xml:space="preserve"> postopek ali storitev oziroma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 proces preoblikovanja ustvarjalnosti v dobiček;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0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inovacije zajemajo nove izdelke, postopke in storitve ter bistveno izboljšane izdelke, </w:t>
      </w:r>
      <w:r w:rsidR="00561D31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561D31">
        <w:rPr>
          <w:rFonts w:ascii="Calibri" w:hAnsi="Calibri" w:cs="Arial"/>
          <w:sz w:val="22"/>
          <w:szCs w:val="22"/>
          <w:lang w:val="sl-SI" w:eastAsia="sl-SI"/>
        </w:rPr>
        <w:t xml:space="preserve">postopke in storitve. Inovacija je uvedena, ko se pojavi na trgu (inovacija izdelka, storitve) </w:t>
      </w:r>
    </w:p>
    <w:p w:rsidR="00DB30F0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ali uporabi v okviru postopka (inovacija postopka). Izdelek, storitev ali postopek morajo biti</w:t>
      </w:r>
    </w:p>
    <w:p w:rsidR="00DB30F0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 xml:space="preserve">novi ali bistveno izboljšani za podjetje, ni pa nujno, da so novi na trgu; 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1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inovacije vključujejo vrsto znanstvenih, tehnoloških, organizacijskih, finančnih in gospodarskih aktivnosti;</w:t>
      </w:r>
    </w:p>
    <w:p w:rsidR="00DB30F0" w:rsidRPr="00561D31" w:rsidRDefault="00DB30F0" w:rsidP="00561D31">
      <w:pPr>
        <w:pStyle w:val="Odstavekseznama"/>
        <w:widowControl/>
        <w:numPr>
          <w:ilvl w:val="0"/>
          <w:numId w:val="21"/>
        </w:numPr>
        <w:rPr>
          <w:rFonts w:ascii="Calibri" w:hAnsi="Calibri" w:cs="Arial"/>
          <w:sz w:val="22"/>
          <w:szCs w:val="22"/>
          <w:lang w:val="sl-SI" w:eastAsia="sl-SI"/>
        </w:rPr>
      </w:pPr>
      <w:r w:rsidRPr="00561D31">
        <w:rPr>
          <w:rFonts w:ascii="Calibri" w:hAnsi="Calibri" w:cs="Arial"/>
          <w:sz w:val="22"/>
          <w:szCs w:val="22"/>
          <w:lang w:val="sl-SI" w:eastAsia="sl-SI"/>
        </w:rPr>
        <w:t>inovacija temelji na rezultatih novega tehnološkega razvoja, novih kombinacij že obstoječih</w:t>
      </w:r>
    </w:p>
    <w:p w:rsidR="006840A5" w:rsidRPr="00A52382" w:rsidRDefault="00DB30F0" w:rsidP="00DB30F0">
      <w:pPr>
        <w:widowControl/>
        <w:ind w:firstLine="360"/>
        <w:rPr>
          <w:rFonts w:ascii="Calibri" w:hAnsi="Calibri" w:cs="Arial"/>
          <w:sz w:val="22"/>
          <w:szCs w:val="22"/>
          <w:lang w:val="sl-SI" w:eastAsia="sl-SI"/>
        </w:rPr>
      </w:pPr>
      <w:r w:rsidRPr="00A52382">
        <w:rPr>
          <w:rFonts w:ascii="Calibri" w:hAnsi="Calibri" w:cs="Arial"/>
          <w:sz w:val="22"/>
          <w:szCs w:val="22"/>
          <w:lang w:val="sl-SI" w:eastAsia="sl-SI"/>
        </w:rPr>
        <w:t>tehnologij ali uporabi drugega znanja, ki ga je pridobilo podjetje.</w:t>
      </w:r>
    </w:p>
    <w:p w:rsidR="00DB30F0" w:rsidRPr="00A52382" w:rsidRDefault="00DB30F0" w:rsidP="00DB30F0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6840A5" w:rsidRDefault="002A22FF" w:rsidP="00DB30F0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Ista inovacija (</w:t>
      </w:r>
      <w:r w:rsidR="006840A5" w:rsidRPr="00A52382">
        <w:rPr>
          <w:rFonts w:ascii="Calibri" w:hAnsi="Calibri" w:cs="Arial"/>
          <w:sz w:val="22"/>
          <w:szCs w:val="22"/>
          <w:lang w:val="sl-SI" w:eastAsia="sl-SI"/>
        </w:rPr>
        <w:t>produktna, procesna, trženjska, organizacijska</w:t>
      </w:r>
      <w:r>
        <w:rPr>
          <w:rFonts w:ascii="Calibri" w:hAnsi="Calibri" w:cs="Arial"/>
          <w:sz w:val="22"/>
          <w:szCs w:val="22"/>
          <w:lang w:val="sl-SI" w:eastAsia="sl-SI"/>
        </w:rPr>
        <w:t>, družbena</w:t>
      </w:r>
      <w:r w:rsidR="006840A5" w:rsidRPr="00A52382">
        <w:rPr>
          <w:rFonts w:ascii="Calibri" w:hAnsi="Calibri" w:cs="Arial"/>
          <w:sz w:val="22"/>
          <w:szCs w:val="22"/>
          <w:lang w:val="sl-SI" w:eastAsia="sl-SI"/>
        </w:rPr>
        <w:t xml:space="preserve"> ali kombinacija le-teh) lahko za priznanje kandidira le enkrat.</w:t>
      </w:r>
      <w:r w:rsidR="006840A5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6840A5" w:rsidRDefault="006840A5" w:rsidP="006840A5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795D5B" w:rsidRPr="00CE64FD" w:rsidRDefault="00F94560" w:rsidP="00CE64FD">
      <w:pPr>
        <w:pStyle w:val="Odstavekseznama"/>
        <w:widowControl/>
        <w:numPr>
          <w:ilvl w:val="0"/>
          <w:numId w:val="22"/>
        </w:numPr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Časovna</w:t>
      </w:r>
      <w:r w:rsidR="00795D5B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="00CA0A55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omejitev realizacije</w:t>
      </w: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="00635F06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inovacije</w:t>
      </w:r>
      <w:r w:rsidR="00201262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za namen Razpisa</w:t>
      </w:r>
    </w:p>
    <w:p w:rsidR="00EB2D57" w:rsidRPr="00EB2D57" w:rsidRDefault="00EB2D57" w:rsidP="00EB2D57">
      <w:pPr>
        <w:widowControl/>
        <w:ind w:left="720"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p w:rsidR="00795D5B" w:rsidRPr="00EB2D57" w:rsidRDefault="00635F06" w:rsidP="00EB2D57">
      <w:pPr>
        <w:widowControl/>
        <w:rPr>
          <w:rFonts w:ascii="Calibri" w:hAnsi="Calibri" w:cs="Arial"/>
          <w:bCs/>
          <w:color w:val="FF0000"/>
          <w:sz w:val="22"/>
          <w:szCs w:val="22"/>
          <w:lang w:val="sl-SI" w:eastAsia="sl-SI"/>
        </w:rPr>
      </w:pP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Predlagatelji lahko </w:t>
      </w:r>
      <w:r w:rsidR="00201262" w:rsidRPr="00EB2D57">
        <w:rPr>
          <w:rFonts w:ascii="Calibri" w:hAnsi="Calibri" w:cs="Arial"/>
          <w:sz w:val="22"/>
          <w:szCs w:val="22"/>
          <w:lang w:val="sl-SI" w:eastAsia="sl-SI"/>
        </w:rPr>
        <w:t>v letu 201</w:t>
      </w:r>
      <w:r w:rsidR="002A22FF">
        <w:rPr>
          <w:rFonts w:ascii="Calibri" w:hAnsi="Calibri" w:cs="Arial"/>
          <w:sz w:val="22"/>
          <w:szCs w:val="22"/>
          <w:lang w:val="sl-SI" w:eastAsia="sl-SI"/>
        </w:rPr>
        <w:t>9</w:t>
      </w:r>
      <w:r w:rsidR="00201262" w:rsidRPr="00EB2D57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prijavijo inovacijo, ki je bila </w:t>
      </w:r>
      <w:r w:rsidR="00CA0A55" w:rsidRPr="00EB2D57">
        <w:rPr>
          <w:rFonts w:ascii="Calibri" w:hAnsi="Calibri" w:cs="Arial"/>
          <w:sz w:val="22"/>
          <w:szCs w:val="22"/>
          <w:lang w:val="sl-SI" w:eastAsia="sl-SI"/>
        </w:rPr>
        <w:t xml:space="preserve">prvič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vpeljana na trg oz. </w:t>
      </w:r>
      <w:r w:rsidR="00CA0A55" w:rsidRPr="00EB2D57">
        <w:rPr>
          <w:rFonts w:ascii="Calibri" w:hAnsi="Calibri" w:cs="Arial"/>
          <w:sz w:val="22"/>
          <w:szCs w:val="22"/>
          <w:lang w:val="sl-SI" w:eastAsia="sl-SI"/>
        </w:rPr>
        <w:t xml:space="preserve">prvič 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>uporabljena v proizvodnem/posl</w:t>
      </w:r>
      <w:r w:rsidR="009E4443">
        <w:rPr>
          <w:rFonts w:ascii="Calibri" w:hAnsi="Calibri" w:cs="Arial"/>
          <w:sz w:val="22"/>
          <w:szCs w:val="22"/>
          <w:lang w:val="sl-SI" w:eastAsia="sl-SI"/>
        </w:rPr>
        <w:t xml:space="preserve">ovnem procesu v obdobju </w:t>
      </w:r>
      <w:r w:rsidR="009E4443" w:rsidRPr="00C101FD">
        <w:rPr>
          <w:rFonts w:ascii="Calibri" w:hAnsi="Calibri" w:cs="Arial"/>
          <w:sz w:val="22"/>
          <w:szCs w:val="22"/>
          <w:lang w:val="sl-SI" w:eastAsia="sl-SI"/>
        </w:rPr>
        <w:t>1.</w:t>
      </w:r>
      <w:r w:rsidR="002A22FF" w:rsidRPr="00C101F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9E4443" w:rsidRPr="00C101FD">
        <w:rPr>
          <w:rFonts w:ascii="Calibri" w:hAnsi="Calibri" w:cs="Arial"/>
          <w:sz w:val="22"/>
          <w:szCs w:val="22"/>
          <w:lang w:val="sl-SI" w:eastAsia="sl-SI"/>
        </w:rPr>
        <w:t>1.</w:t>
      </w:r>
      <w:r w:rsidR="002A22FF" w:rsidRPr="00C101FD">
        <w:rPr>
          <w:rFonts w:ascii="Calibri" w:hAnsi="Calibri" w:cs="Arial"/>
          <w:sz w:val="22"/>
          <w:szCs w:val="22"/>
          <w:lang w:val="sl-SI" w:eastAsia="sl-SI"/>
        </w:rPr>
        <w:t xml:space="preserve"> 2017 do 31. 3. 2019</w:t>
      </w:r>
      <w:r w:rsidRPr="00EB2D57">
        <w:rPr>
          <w:rFonts w:ascii="Calibri" w:hAnsi="Calibri" w:cs="Arial"/>
          <w:sz w:val="22"/>
          <w:szCs w:val="22"/>
          <w:lang w:val="sl-SI" w:eastAsia="sl-SI"/>
        </w:rPr>
        <w:t xml:space="preserve">. </w:t>
      </w:r>
    </w:p>
    <w:p w:rsidR="00EB2D57" w:rsidRDefault="00EB2D57" w:rsidP="00EB2D57">
      <w:pPr>
        <w:widowControl/>
        <w:rPr>
          <w:rFonts w:ascii="Calibri" w:hAnsi="Calibri" w:cs="Arial"/>
          <w:b/>
          <w:bCs/>
          <w:color w:val="FF0000"/>
          <w:sz w:val="22"/>
          <w:szCs w:val="22"/>
          <w:lang w:val="sl-SI" w:eastAsia="sl-SI"/>
        </w:rPr>
      </w:pPr>
    </w:p>
    <w:p w:rsidR="00CA0A55" w:rsidRPr="00561D31" w:rsidRDefault="00CA0A55" w:rsidP="00561D31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>Kategorije inovacij</w:t>
      </w:r>
    </w:p>
    <w:p w:rsidR="00EB2D57" w:rsidRPr="00EB2D57" w:rsidRDefault="00EB2D57" w:rsidP="00EB2D57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CA0A55" w:rsidRDefault="00CA0A55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Predlagatelji lahko prijavijo naslednje kategorije inovacij:</w:t>
      </w:r>
    </w:p>
    <w:p w:rsidR="00EB2D57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lastRenderedPageBreak/>
        <w:t>Produktne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Procesne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ali bistveno izboljšan proizvodni proces oz. postopek. To vključuje pomembne spremembe v tehniki, opremi in / ali programski opremi).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Trženjske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 način trženja, ki vključuje pomembne spremembe v oblikovanju proizvoda ali embalaže, promocijske predstavitve, promocijo izdelkov ali cen).</w:t>
      </w:r>
    </w:p>
    <w:p w:rsidR="00CA0A55" w:rsidRPr="002A22FF" w:rsidRDefault="00CA0A55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sz w:val="22"/>
          <w:szCs w:val="22"/>
          <w:lang w:val="sl-SI" w:eastAsia="sl-SI"/>
        </w:rPr>
      </w:pPr>
      <w:r w:rsidRPr="002A22FF">
        <w:rPr>
          <w:rFonts w:ascii="Calibri" w:hAnsi="Calibri" w:cs="Arial"/>
          <w:b/>
          <w:sz w:val="22"/>
          <w:szCs w:val="22"/>
          <w:lang w:val="sl-SI" w:eastAsia="sl-SI"/>
        </w:rPr>
        <w:t>Organizacijske inovacije</w:t>
      </w:r>
      <w:r w:rsidRPr="002A22FF">
        <w:rPr>
          <w:rFonts w:ascii="Calibri" w:hAnsi="Calibri" w:cs="Arial"/>
          <w:sz w:val="22"/>
          <w:szCs w:val="22"/>
          <w:lang w:val="sl-SI" w:eastAsia="sl-SI"/>
        </w:rPr>
        <w:t xml:space="preserve"> (Nove organizacijske metode v poslovnih praksah, v organizaciji delovnega mesta ali pri zunanjih odnosih).</w:t>
      </w:r>
    </w:p>
    <w:p w:rsidR="002A22FF" w:rsidRPr="002A22FF" w:rsidRDefault="002A22FF" w:rsidP="002A22FF">
      <w:pPr>
        <w:pStyle w:val="Odstavekseznama"/>
        <w:widowControl/>
        <w:numPr>
          <w:ilvl w:val="0"/>
          <w:numId w:val="19"/>
        </w:numPr>
        <w:rPr>
          <w:rFonts w:ascii="Calibri" w:hAnsi="Calibri" w:cs="Arial"/>
          <w:b/>
          <w:sz w:val="22"/>
          <w:szCs w:val="22"/>
          <w:lang w:val="sl-SI"/>
        </w:rPr>
      </w:pPr>
      <w:r w:rsidRPr="002A22FF">
        <w:rPr>
          <w:rFonts w:ascii="Calibri" w:hAnsi="Calibri" w:cs="Arial"/>
          <w:b/>
          <w:sz w:val="22"/>
          <w:szCs w:val="22"/>
          <w:lang w:val="sl-SI"/>
        </w:rPr>
        <w:t xml:space="preserve">Družbene inovacije </w:t>
      </w:r>
      <w:r w:rsidRPr="002A22FF">
        <w:rPr>
          <w:rFonts w:ascii="Calibri" w:hAnsi="Calibri" w:cs="Arial"/>
          <w:sz w:val="22"/>
          <w:szCs w:val="22"/>
          <w:lang w:val="sl-SI"/>
        </w:rPr>
        <w:t>(nove ideje, koncepti in strategije, ki odgovarjajo na potrebe družbe)</w:t>
      </w:r>
    </w:p>
    <w:p w:rsidR="002A22FF" w:rsidRDefault="002A22F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795D5B" w:rsidRPr="00561D31" w:rsidRDefault="00795D5B" w:rsidP="00561D31">
      <w:pPr>
        <w:pStyle w:val="Odstavekseznama"/>
        <w:widowControl/>
        <w:numPr>
          <w:ilvl w:val="0"/>
          <w:numId w:val="9"/>
        </w:numPr>
        <w:rPr>
          <w:rFonts w:ascii="Calibri" w:hAnsi="Calibri" w:cs="Arial"/>
          <w:b/>
          <w:bCs/>
          <w:szCs w:val="24"/>
          <w:lang w:val="sl-SI" w:eastAsia="sl-SI"/>
        </w:rPr>
      </w:pPr>
      <w:r w:rsidRPr="00561D31">
        <w:rPr>
          <w:rFonts w:ascii="Calibri" w:hAnsi="Calibri" w:cs="Arial"/>
          <w:b/>
          <w:bCs/>
          <w:szCs w:val="24"/>
          <w:lang w:val="sl-SI" w:eastAsia="sl-SI"/>
        </w:rPr>
        <w:t xml:space="preserve">Kriteriji in priloge </w:t>
      </w:r>
    </w:p>
    <w:p w:rsidR="00EB2D57" w:rsidRPr="00EB2D57" w:rsidRDefault="00EB2D57" w:rsidP="00EB2D57">
      <w:pPr>
        <w:widowControl/>
        <w:rPr>
          <w:rFonts w:ascii="Calibri" w:hAnsi="Calibri" w:cs="Arial"/>
          <w:b/>
          <w:bCs/>
          <w:color w:val="FF0000"/>
          <w:szCs w:val="24"/>
          <w:lang w:val="sl-SI" w:eastAsia="sl-SI"/>
        </w:rPr>
      </w:pPr>
    </w:p>
    <w:p w:rsidR="00BA2CAF" w:rsidRPr="00CE64FD" w:rsidRDefault="00BA2CAF" w:rsidP="00CE64FD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  <w:r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P</w:t>
      </w:r>
      <w:r w:rsidR="00CE64FD" w:rsidRPr="00CE64FD">
        <w:rPr>
          <w:rFonts w:ascii="Calibri" w:hAnsi="Calibri" w:cs="Arial"/>
          <w:b/>
          <w:bCs/>
          <w:sz w:val="22"/>
          <w:szCs w:val="22"/>
          <w:lang w:val="sl-SI" w:eastAsia="sl-SI"/>
        </w:rPr>
        <w:t>rijava na razpis mora vsebovati:</w:t>
      </w:r>
    </w:p>
    <w:p w:rsidR="00EB2D57" w:rsidRPr="00077CCD" w:rsidRDefault="00EB2D57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</w:p>
    <w:p w:rsidR="00561D31" w:rsidRPr="008E5CC0" w:rsidRDefault="00561D31" w:rsidP="009C394A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 w:eastAsia="sl-SI"/>
        </w:rPr>
        <w:t>V celoti izpolnjeno Prilogo 2 – Prijavni obrazec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v .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doc</w:t>
      </w:r>
      <w:proofErr w:type="spellEnd"/>
      <w:r w:rsidR="008E5CC0">
        <w:rPr>
          <w:rFonts w:ascii="Calibri" w:hAnsi="Calibri" w:cs="Arial"/>
          <w:sz w:val="22"/>
          <w:szCs w:val="22"/>
          <w:lang w:val="sl-SI" w:eastAsia="sl-SI"/>
        </w:rPr>
        <w:t>/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docx</w:t>
      </w:r>
      <w:proofErr w:type="spellEnd"/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in .</w:t>
      </w:r>
      <w:proofErr w:type="spellStart"/>
      <w:r w:rsidR="008E5CC0">
        <w:rPr>
          <w:rFonts w:ascii="Calibri" w:hAnsi="Calibri" w:cs="Arial"/>
          <w:sz w:val="22"/>
          <w:szCs w:val="22"/>
          <w:lang w:val="sl-SI" w:eastAsia="sl-SI"/>
        </w:rPr>
        <w:t>pdf</w:t>
      </w:r>
      <w:proofErr w:type="spellEnd"/>
      <w:r>
        <w:rPr>
          <w:rFonts w:ascii="Calibri" w:hAnsi="Calibri" w:cs="Arial"/>
          <w:sz w:val="22"/>
          <w:szCs w:val="22"/>
          <w:lang w:val="sl-SI" w:eastAsia="sl-SI"/>
        </w:rPr>
        <w:t xml:space="preserve">. Prijavni obrazec predstavlja osnovo za oblikovanje prijave za inovacijo, ki jo prijavitelji oblikujejo po svoje. </w:t>
      </w:r>
      <w:r w:rsidRPr="008E5CC0">
        <w:rPr>
          <w:rFonts w:ascii="Calibri" w:hAnsi="Calibri" w:cs="Arial"/>
          <w:sz w:val="22"/>
          <w:szCs w:val="22"/>
          <w:lang w:val="sl-SI" w:eastAsia="sl-SI"/>
        </w:rPr>
        <w:t>Obvezno</w:t>
      </w:r>
      <w:r w:rsidR="008E5CC0" w:rsidRPr="008E5CC0">
        <w:rPr>
          <w:rFonts w:ascii="Calibri" w:hAnsi="Calibri" w:cs="Arial"/>
          <w:sz w:val="22"/>
          <w:szCs w:val="22"/>
          <w:lang w:val="sl-SI" w:eastAsia="sl-SI"/>
        </w:rPr>
        <w:t xml:space="preserve"> mora prijavni obrazec vsebovati vse osnovne podatke o inovaciji, ki so zahtevani v Prilogi 2, izjavo o strinjanju in sprejemanju pogojev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 xml:space="preserve"> s podpisom odgovorne osebe, zahtevane opise inovacij ter vse dele podrobnega opisa inovacije (Odličnost in Učinek s podnaslovi). Vzorčni primeri prijav so dostopni na spletni stani 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GZS Severno Primorsk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gospodarsk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 xml:space="preserve"> zbornic</w:t>
      </w:r>
      <w:r w:rsidR="009C394A">
        <w:rPr>
          <w:rFonts w:ascii="Calibri" w:hAnsi="Calibri" w:cs="Arial"/>
          <w:sz w:val="22"/>
          <w:szCs w:val="22"/>
          <w:lang w:val="sl-SI" w:eastAsia="sl-SI"/>
        </w:rPr>
        <w:t>e</w:t>
      </w:r>
      <w:r w:rsidR="009C394A" w:rsidRPr="009C394A">
        <w:rPr>
          <w:rFonts w:ascii="Calibri" w:hAnsi="Calibri" w:cs="Arial"/>
          <w:sz w:val="22"/>
          <w:szCs w:val="22"/>
          <w:lang w:val="sl-SI" w:eastAsia="sl-SI"/>
        </w:rPr>
        <w:t>, Nova Gorica</w:t>
      </w:r>
      <w:r w:rsidR="008E5CC0">
        <w:rPr>
          <w:rFonts w:ascii="Calibri" w:hAnsi="Calibri" w:cs="Arial"/>
          <w:sz w:val="22"/>
          <w:szCs w:val="22"/>
          <w:lang w:val="sl-SI" w:eastAsia="sl-SI"/>
        </w:rPr>
        <w:t>.</w:t>
      </w:r>
    </w:p>
    <w:p w:rsidR="00E26B17" w:rsidRPr="008E5CC0" w:rsidRDefault="008E5CC0" w:rsidP="008E5CC0">
      <w:pPr>
        <w:widowControl/>
        <w:numPr>
          <w:ilvl w:val="0"/>
          <w:numId w:val="12"/>
        </w:numPr>
        <w:rPr>
          <w:rFonts w:ascii="Calibri" w:hAnsi="Calibri" w:cs="Arial"/>
          <w:sz w:val="22"/>
          <w:szCs w:val="22"/>
          <w:lang w:val="sl-SI" w:eastAsia="sl-SI"/>
        </w:rPr>
      </w:pPr>
      <w:r>
        <w:rPr>
          <w:rFonts w:ascii="Calibri" w:hAnsi="Calibri" w:cs="Arial"/>
          <w:sz w:val="22"/>
          <w:szCs w:val="22"/>
          <w:lang w:val="sl-SI"/>
        </w:rPr>
        <w:t>S</w:t>
      </w:r>
      <w:r w:rsidR="00E26B17" w:rsidRPr="008E5CC0">
        <w:rPr>
          <w:rFonts w:ascii="Calibri" w:hAnsi="Calibri" w:cs="Arial"/>
          <w:sz w:val="22"/>
          <w:szCs w:val="22"/>
          <w:lang w:val="sl-SI"/>
        </w:rPr>
        <w:t>like in/ali video inovacije v visoki ločljivosti, primerne tudi za tisk (slike vsaj 3 Mb, video</w:t>
      </w:r>
      <w:r>
        <w:rPr>
          <w:rFonts w:ascii="Calibri" w:hAnsi="Calibri" w:cs="Arial"/>
          <w:sz w:val="22"/>
          <w:szCs w:val="22"/>
          <w:lang w:val="sl-SI"/>
        </w:rPr>
        <w:t xml:space="preserve"> v resoluciji vsaj 1920x1080pxl). V</w:t>
      </w:r>
      <w:r w:rsidR="00E26B17" w:rsidRPr="008E5CC0">
        <w:rPr>
          <w:rFonts w:ascii="Calibri" w:hAnsi="Calibri" w:cs="Arial"/>
          <w:sz w:val="22"/>
          <w:szCs w:val="22"/>
          <w:lang w:val="sl-SI"/>
        </w:rPr>
        <w:t xml:space="preserve">elja tudi povezava do </w:t>
      </w:r>
      <w:proofErr w:type="spellStart"/>
      <w:r w:rsidR="00E26B17" w:rsidRPr="008E5CC0">
        <w:rPr>
          <w:rFonts w:ascii="Calibri" w:hAnsi="Calibri" w:cs="Arial"/>
          <w:sz w:val="22"/>
          <w:szCs w:val="22"/>
          <w:lang w:val="sl-SI"/>
        </w:rPr>
        <w:t>youtube</w:t>
      </w:r>
      <w:proofErr w:type="spellEnd"/>
      <w:r w:rsidR="00E26B17" w:rsidRPr="008E5CC0">
        <w:rPr>
          <w:rFonts w:ascii="Calibri" w:hAnsi="Calibri" w:cs="Arial"/>
          <w:sz w:val="22"/>
          <w:szCs w:val="22"/>
          <w:lang w:val="sl-SI"/>
        </w:rPr>
        <w:t xml:space="preserve"> objave video posnetka)</w:t>
      </w:r>
      <w:r>
        <w:rPr>
          <w:rFonts w:ascii="Calibri" w:hAnsi="Calibri" w:cs="Arial"/>
          <w:sz w:val="22"/>
          <w:szCs w:val="22"/>
          <w:lang w:val="sl-SI" w:eastAsia="sl-SI"/>
        </w:rPr>
        <w:t>.</w:t>
      </w:r>
      <w:r w:rsidR="00BA2CAF" w:rsidRPr="008E5CC0">
        <w:rPr>
          <w:rFonts w:ascii="Calibri" w:hAnsi="Calibri" w:cs="Arial"/>
          <w:sz w:val="22"/>
          <w:szCs w:val="22"/>
          <w:lang w:val="sl-SI" w:eastAsia="sl-SI"/>
        </w:rPr>
        <w:t xml:space="preserve"> </w:t>
      </w: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BA2CAF" w:rsidRPr="00077CCD" w:rsidRDefault="00BA2CAF" w:rsidP="00EB2D57">
      <w:pPr>
        <w:widowControl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Splošna določila za prijave</w:t>
      </w: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BA2CAF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Inovacijske prijave naj bodo izdelane skladno s razpisnimi kriteriji, zato bo komisija izločila nenamenske prijave (katalogi, promocijska gradiva, seminarske ali diplomske naloge itn.)</w:t>
      </w:r>
    </w:p>
    <w:p w:rsidR="00EB2D57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Inovacijski predlog lahko predlagatelj prijavi le na eni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o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bmočni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ali regionalni zbornici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 V kolikor je inovacijski predlog rezultat »</w:t>
      </w:r>
      <w:proofErr w:type="spellStart"/>
      <w:r w:rsidRPr="00C101FD">
        <w:rPr>
          <w:rFonts w:ascii="Calibri" w:hAnsi="Calibri" w:cs="Arial"/>
          <w:sz w:val="22"/>
          <w:szCs w:val="22"/>
          <w:lang w:val="sl-SI" w:eastAsia="sl-SI"/>
        </w:rPr>
        <w:t>teamskega</w:t>
      </w:r>
      <w:proofErr w:type="spellEnd"/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« dela, se poda inovacijski predlog na tisto </w:t>
      </w:r>
      <w:r w:rsidR="0048402F" w:rsidRPr="00C101FD">
        <w:rPr>
          <w:rFonts w:ascii="Calibri" w:hAnsi="Calibri" w:cs="Arial"/>
          <w:sz w:val="22"/>
          <w:szCs w:val="22"/>
          <w:lang w:val="sl-SI" w:eastAsia="sl-SI"/>
        </w:rPr>
        <w:t>zbornico,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kjer je sedež predlagatelja.</w:t>
      </w:r>
    </w:p>
    <w:p w:rsidR="00EB2D57" w:rsidRPr="00C101FD" w:rsidRDefault="00BA2CAF" w:rsidP="00CE64FD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Inovacijske prijave, ki ne bodo izdelane v skladu z do</w:t>
      </w:r>
      <w:r w:rsidR="008E5CC0" w:rsidRPr="00C101FD">
        <w:rPr>
          <w:rFonts w:ascii="Calibri" w:hAnsi="Calibri" w:cs="Arial"/>
          <w:sz w:val="22"/>
          <w:szCs w:val="22"/>
          <w:lang w:val="sl-SI" w:eastAsia="sl-SI"/>
        </w:rPr>
        <w:t>ločili v točki 3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>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bo inovacijska komisija vrnila prijaviteljem v roku 14 dni po izteku razpisa</w:t>
      </w:r>
      <w:r w:rsidR="00077CCD" w:rsidRPr="00C101FD">
        <w:rPr>
          <w:rFonts w:ascii="Calibri" w:hAnsi="Calibri" w:cs="Arial"/>
          <w:sz w:val="22"/>
          <w:szCs w:val="22"/>
          <w:lang w:val="sl-SI" w:eastAsia="sl-SI"/>
        </w:rPr>
        <w:t>,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z rok</w:t>
      </w:r>
      <w:r w:rsidR="00EB2D57" w:rsidRPr="00C101FD">
        <w:rPr>
          <w:rFonts w:ascii="Calibri" w:hAnsi="Calibri" w:cs="Arial"/>
          <w:sz w:val="22"/>
          <w:szCs w:val="22"/>
          <w:lang w:val="sl-SI" w:eastAsia="sl-SI"/>
        </w:rPr>
        <w:t>om 7 dni za ustrezno dopolnitev.</w:t>
      </w:r>
    </w:p>
    <w:p w:rsidR="00BA2CAF" w:rsidRPr="00C101FD" w:rsidRDefault="00BA2CAF" w:rsidP="009C394A">
      <w:pPr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  <w:lang w:val="sl-SI" w:eastAsia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O predlogih bo odločala</w:t>
      </w:r>
      <w:r w:rsidR="00506162" w:rsidRPr="00C101FD">
        <w:rPr>
          <w:rFonts w:ascii="Calibri" w:hAnsi="Calibri" w:cs="Arial"/>
          <w:sz w:val="22"/>
          <w:szCs w:val="22"/>
          <w:lang w:val="sl-SI" w:eastAsia="sl-SI"/>
        </w:rPr>
        <w:t xml:space="preserve"> Komisija za inovacije,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ki jo imenuje</w:t>
      </w:r>
      <w:r w:rsidR="00F567E1" w:rsidRPr="00C101FD">
        <w:rPr>
          <w:rFonts w:ascii="Calibri" w:hAnsi="Calibri" w:cs="Arial"/>
          <w:sz w:val="22"/>
          <w:szCs w:val="22"/>
          <w:lang w:val="sl-SI" w:eastAsia="sl-SI"/>
        </w:rPr>
        <w:t xml:space="preserve"> Upravni odbor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Primorske gospodarske zbornice, Nova Gorica</w:t>
      </w:r>
      <w:r w:rsidR="00506162" w:rsidRPr="00C101FD">
        <w:rPr>
          <w:rFonts w:ascii="Calibri" w:hAnsi="Calibri" w:cs="Arial"/>
          <w:sz w:val="22"/>
          <w:szCs w:val="22"/>
          <w:lang w:val="sl-SI" w:eastAsia="sl-SI"/>
        </w:rPr>
        <w:t xml:space="preserve">. 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>K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omisija bo na podlagi sprejetega pravilnika in kriterijev za o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cenjevanje predlogov inovacij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podelila zlata,</w:t>
      </w:r>
      <w:r w:rsidR="003866FA" w:rsidRPr="00C101FD">
        <w:rPr>
          <w:rFonts w:ascii="Calibri" w:hAnsi="Calibri" w:cs="Arial"/>
          <w:sz w:val="22"/>
          <w:szCs w:val="22"/>
          <w:lang w:val="sl-SI" w:eastAsia="sl-SI"/>
        </w:rPr>
        <w:t xml:space="preserve"> srebrna in bronasta priznanja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ter 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>priznanja za prispevek na področju inovativnosti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</w:t>
      </w:r>
      <w:r w:rsidR="00413E93" w:rsidRPr="00C101FD">
        <w:rPr>
          <w:rFonts w:ascii="Calibri" w:hAnsi="Calibri" w:cs="Arial"/>
          <w:sz w:val="22"/>
          <w:szCs w:val="22"/>
          <w:lang w:val="sl-SI" w:eastAsia="sl-SI"/>
        </w:rPr>
        <w:t xml:space="preserve"> Komisija lahko neustrezne inovacijske prijave zavrne, z ustrezno utemeljitvijo.</w:t>
      </w:r>
    </w:p>
    <w:p w:rsidR="00BA2CAF" w:rsidRPr="00C101FD" w:rsidRDefault="00BA2CAF" w:rsidP="009C394A">
      <w:pPr>
        <w:numPr>
          <w:ilvl w:val="0"/>
          <w:numId w:val="24"/>
        </w:numPr>
        <w:rPr>
          <w:rFonts w:ascii="Calibri" w:hAnsi="Calibri" w:cs="Arial"/>
          <w:sz w:val="22"/>
          <w:szCs w:val="22"/>
          <w:lang w:val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>Javna razglasi</w:t>
      </w:r>
      <w:r w:rsidR="00654B3F" w:rsidRPr="00C101FD">
        <w:rPr>
          <w:rFonts w:ascii="Calibri" w:hAnsi="Calibri" w:cs="Arial"/>
          <w:sz w:val="22"/>
          <w:szCs w:val="22"/>
          <w:lang w:val="sl-SI" w:eastAsia="sl-SI"/>
        </w:rPr>
        <w:t xml:space="preserve">tev in podelitev priznanj bo na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prireditvi v organizaciji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Primorske gospodarske zbornice, Nova Gorica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.</w:t>
      </w:r>
    </w:p>
    <w:p w:rsidR="00BA2CAF" w:rsidRPr="00C101FD" w:rsidRDefault="00BA2CAF" w:rsidP="00C101FD">
      <w:pPr>
        <w:numPr>
          <w:ilvl w:val="0"/>
          <w:numId w:val="24"/>
        </w:numPr>
        <w:shd w:val="clear" w:color="auto" w:fill="FFFFFF" w:themeFill="background1"/>
        <w:rPr>
          <w:rFonts w:ascii="Calibri" w:hAnsi="Calibri" w:cs="Arial"/>
          <w:sz w:val="22"/>
          <w:szCs w:val="22"/>
          <w:lang w:val="sl-SI"/>
        </w:rPr>
      </w:pP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Prijave </w:t>
      </w:r>
      <w:r w:rsidR="002251BE" w:rsidRPr="00C101FD">
        <w:rPr>
          <w:rFonts w:ascii="Calibri" w:hAnsi="Calibri" w:cs="Arial"/>
          <w:sz w:val="22"/>
          <w:szCs w:val="22"/>
          <w:lang w:val="sl-SI" w:eastAsia="sl-SI"/>
        </w:rPr>
        <w:t xml:space="preserve">se 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na elektronskem nosilcu </w:t>
      </w:r>
      <w:r w:rsidR="002251BE" w:rsidRPr="00C101FD">
        <w:rPr>
          <w:rFonts w:ascii="Calibri" w:hAnsi="Calibri" w:cs="Arial"/>
          <w:sz w:val="22"/>
          <w:szCs w:val="22"/>
          <w:lang w:val="sl-SI" w:eastAsia="sl-SI"/>
        </w:rPr>
        <w:t>pošljejo na naslov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9C394A" w:rsidRPr="00C101FD">
        <w:rPr>
          <w:rFonts w:ascii="Calibri" w:hAnsi="Calibri" w:cs="Arial"/>
          <w:sz w:val="22"/>
          <w:szCs w:val="22"/>
          <w:lang w:val="sl-SI" w:eastAsia="sl-SI"/>
        </w:rPr>
        <w:t>GZS Severno Primorska gospodarska zbornica, Nova Gorica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S</w:t>
      </w:r>
      <w:r w:rsidR="00524C02" w:rsidRPr="00C101FD">
        <w:rPr>
          <w:rFonts w:ascii="Calibri" w:hAnsi="Calibri" w:cs="Arial"/>
          <w:sz w:val="22"/>
          <w:szCs w:val="22"/>
          <w:lang w:val="sl-SI" w:eastAsia="sl-SI"/>
        </w:rPr>
        <w:t>edejeva 2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A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="009A6EF2" w:rsidRPr="00C101FD">
        <w:rPr>
          <w:rFonts w:ascii="Calibri" w:hAnsi="Calibri" w:cs="Arial"/>
          <w:sz w:val="22"/>
          <w:szCs w:val="22"/>
          <w:lang w:val="sl-SI" w:eastAsia="sl-SI"/>
        </w:rPr>
        <w:t>5000 Nova Gorica</w:t>
      </w:r>
      <w:r w:rsidR="00F567E1" w:rsidRPr="00C101FD">
        <w:rPr>
          <w:rFonts w:ascii="Calibri" w:hAnsi="Calibri" w:cs="Arial"/>
          <w:sz w:val="22"/>
          <w:szCs w:val="22"/>
          <w:lang w:val="sl-SI" w:eastAsia="sl-SI"/>
        </w:rPr>
        <w:t xml:space="preserve">, </w:t>
      </w:r>
      <w:r w:rsidRPr="00C101FD">
        <w:rPr>
          <w:rFonts w:ascii="Calibri" w:hAnsi="Calibri" w:cs="Arial"/>
          <w:sz w:val="22"/>
          <w:szCs w:val="22"/>
          <w:lang w:val="sl-SI" w:eastAsia="sl-SI"/>
        </w:rPr>
        <w:t>s pripisom »Ne odpiraj – razpis za inovacije «,</w:t>
      </w:r>
      <w:r w:rsidR="00CE64FD" w:rsidRPr="00C101FD">
        <w:rPr>
          <w:rFonts w:ascii="Calibri" w:hAnsi="Calibri" w:cs="Arial"/>
          <w:sz w:val="22"/>
          <w:szCs w:val="22"/>
          <w:lang w:val="sl-SI" w:eastAsia="sl-SI"/>
        </w:rPr>
        <w:t xml:space="preserve"> ali na e-mail naslov </w:t>
      </w:r>
      <w:hyperlink r:id="rId7" w:history="1">
        <w:r w:rsidR="00154CE6" w:rsidRPr="00E76F09">
          <w:rPr>
            <w:rStyle w:val="Hiperpovezava"/>
            <w:rFonts w:ascii="Calibri" w:hAnsi="Calibri" w:cs="Arial"/>
            <w:sz w:val="22"/>
            <w:szCs w:val="22"/>
            <w:lang w:val="sl-SI" w:eastAsia="sl-SI"/>
          </w:rPr>
          <w:t>jana.kragelj.licen@gzs.si</w:t>
        </w:r>
      </w:hyperlink>
      <w:r w:rsidR="00154CE6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bookmarkStart w:id="0" w:name="_GoBack"/>
      <w:bookmarkEnd w:id="0"/>
      <w:r w:rsidRPr="00C101F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C101FD">
        <w:rPr>
          <w:rFonts w:ascii="Calibri" w:hAnsi="Calibri" w:cs="Arial"/>
          <w:b/>
          <w:sz w:val="22"/>
          <w:szCs w:val="22"/>
          <w:lang w:val="sl-SI" w:eastAsia="sl-SI"/>
        </w:rPr>
        <w:t xml:space="preserve">najkasneje do </w:t>
      </w:r>
      <w:r w:rsidR="00CE64FD" w:rsidRPr="00C101FD">
        <w:rPr>
          <w:rFonts w:ascii="Calibri" w:hAnsi="Calibri" w:cs="Arial"/>
          <w:b/>
          <w:sz w:val="22"/>
          <w:szCs w:val="22"/>
          <w:lang w:val="sl-SI" w:eastAsia="sl-SI"/>
        </w:rPr>
        <w:t>5. 4. 2019</w:t>
      </w:r>
      <w:r w:rsidR="00654B3F" w:rsidRPr="00C101FD">
        <w:rPr>
          <w:rFonts w:ascii="Calibri" w:hAnsi="Calibri" w:cs="Arial"/>
          <w:b/>
          <w:sz w:val="22"/>
          <w:szCs w:val="22"/>
          <w:lang w:val="sl-SI" w:eastAsia="sl-SI"/>
        </w:rPr>
        <w:t>.</w:t>
      </w:r>
    </w:p>
    <w:p w:rsidR="00BA2CAF" w:rsidRPr="00077CCD" w:rsidRDefault="00BA2CAF" w:rsidP="00EB2D57">
      <w:pPr>
        <w:rPr>
          <w:rFonts w:ascii="Calibri" w:hAnsi="Calibri" w:cs="Arial"/>
          <w:sz w:val="22"/>
          <w:szCs w:val="22"/>
          <w:lang w:val="sl-SI"/>
        </w:rPr>
      </w:pPr>
    </w:p>
    <w:p w:rsidR="00CE64FD" w:rsidRDefault="00BA2CAF" w:rsidP="00EB2D57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>Dodatne</w:t>
      </w:r>
      <w:r w:rsidR="002251BE"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</w:t>
      </w:r>
      <w:r w:rsidRPr="00077CCD">
        <w:rPr>
          <w:rFonts w:ascii="Calibri" w:hAnsi="Calibri" w:cs="Arial"/>
          <w:b/>
          <w:bCs/>
          <w:sz w:val="22"/>
          <w:szCs w:val="22"/>
          <w:lang w:val="sl-SI" w:eastAsia="sl-SI"/>
        </w:rPr>
        <w:t xml:space="preserve"> informacije: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Pr="00077CCD">
        <w:rPr>
          <w:rFonts w:ascii="Calibri" w:hAnsi="Calibri" w:cs="Arial"/>
          <w:sz w:val="22"/>
          <w:szCs w:val="22"/>
          <w:lang w:val="sl-SI" w:eastAsia="sl-SI"/>
        </w:rPr>
        <w:br/>
      </w:r>
      <w:r w:rsidR="009A6EF2" w:rsidRPr="009A6EF2">
        <w:rPr>
          <w:rFonts w:ascii="Calibri" w:hAnsi="Calibri" w:cs="Arial"/>
          <w:sz w:val="22"/>
          <w:szCs w:val="22"/>
          <w:lang w:val="sl-SI" w:eastAsia="sl-SI"/>
        </w:rPr>
        <w:t>GZS Severno Primorska gospodarska zbornica, Nova Gorica</w:t>
      </w:r>
    </w:p>
    <w:p w:rsidR="00BA2CAF" w:rsidRPr="00077CCD" w:rsidRDefault="00BA2CAF" w:rsidP="00EB2D57">
      <w:pPr>
        <w:widowControl/>
        <w:jc w:val="left"/>
        <w:rPr>
          <w:rFonts w:ascii="Calibri" w:hAnsi="Calibri" w:cs="Arial"/>
          <w:sz w:val="22"/>
          <w:szCs w:val="22"/>
          <w:lang w:val="sl-SI" w:eastAsia="sl-SI"/>
        </w:rPr>
      </w:pPr>
      <w:r w:rsidRPr="000D58CC">
        <w:rPr>
          <w:rFonts w:ascii="Calibri" w:hAnsi="Calibri" w:cs="Arial"/>
          <w:sz w:val="22"/>
          <w:szCs w:val="22"/>
          <w:lang w:val="sl-SI" w:eastAsia="sl-SI"/>
        </w:rPr>
        <w:t xml:space="preserve">Tel.: </w:t>
      </w:r>
      <w:r w:rsidR="009A6EF2">
        <w:rPr>
          <w:rFonts w:ascii="Calibri" w:hAnsi="Calibri" w:cs="Arial"/>
          <w:sz w:val="22"/>
          <w:szCs w:val="22"/>
          <w:lang w:val="sl-SI" w:eastAsia="sl-SI"/>
        </w:rPr>
        <w:t>05 330 60 30</w:t>
      </w:r>
      <w:r w:rsidRPr="000D58CC">
        <w:rPr>
          <w:rFonts w:ascii="Calibri" w:hAnsi="Calibri" w:cs="Arial"/>
          <w:sz w:val="22"/>
          <w:szCs w:val="22"/>
          <w:lang w:val="sl-SI" w:eastAsia="sl-SI"/>
        </w:rPr>
        <w:br/>
        <w:t>e-pošta:</w:t>
      </w:r>
      <w:r w:rsidR="002251BE" w:rsidRPr="000D58CC">
        <w:rPr>
          <w:rFonts w:ascii="Calibri" w:hAnsi="Calibri" w:cs="Arial"/>
          <w:sz w:val="22"/>
          <w:szCs w:val="22"/>
          <w:lang w:val="sl-SI" w:eastAsia="sl-SI"/>
        </w:rPr>
        <w:t xml:space="preserve"> </w:t>
      </w:r>
      <w:r w:rsidR="009A6EF2" w:rsidRPr="009A6EF2">
        <w:rPr>
          <w:rFonts w:ascii="Calibri" w:hAnsi="Calibri" w:cs="Arial"/>
          <w:sz w:val="22"/>
          <w:szCs w:val="22"/>
          <w:lang w:val="sl-SI" w:eastAsia="sl-SI"/>
        </w:rPr>
        <w:t>oz.sev-primorska@gzs.si</w:t>
      </w:r>
    </w:p>
    <w:p w:rsidR="00F567E1" w:rsidRDefault="00F567E1" w:rsidP="008B2EBA">
      <w:pPr>
        <w:widowControl/>
        <w:rPr>
          <w:rFonts w:ascii="Calibri" w:hAnsi="Calibri" w:cs="Arial"/>
          <w:b/>
          <w:bCs/>
          <w:sz w:val="22"/>
          <w:szCs w:val="22"/>
          <w:lang w:val="sl-SI" w:eastAsia="sl-SI"/>
        </w:rPr>
      </w:pPr>
    </w:p>
    <w:sectPr w:rsidR="00F567E1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23" w:rsidRDefault="00793923">
      <w:r>
        <w:separator/>
      </w:r>
    </w:p>
  </w:endnote>
  <w:endnote w:type="continuationSeparator" w:id="0">
    <w:p w:rsidR="00793923" w:rsidRDefault="0079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9E" w:rsidRDefault="0081260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6D18B8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A21A9E" w:rsidRDefault="00A21A9E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23" w:rsidRDefault="00793923">
      <w:r>
        <w:separator/>
      </w:r>
    </w:p>
  </w:footnote>
  <w:footnote w:type="continuationSeparator" w:id="0">
    <w:p w:rsidR="00793923" w:rsidRDefault="0079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5BA" w:rsidRDefault="007505BA" w:rsidP="007505BA">
    <w:pPr>
      <w:pStyle w:val="Glava"/>
      <w:ind w:left="-1134"/>
      <w:jc w:val="left"/>
    </w:pPr>
  </w:p>
  <w:p w:rsidR="00A21A9E" w:rsidRDefault="00A21A9E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A9E" w:rsidRDefault="00A21A9E" w:rsidP="005E78DA">
    <w:pPr>
      <w:pStyle w:val="Glava"/>
      <w:ind w:left="-1134"/>
      <w:jc w:val="left"/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Default="00812609" w:rsidP="005E78DA">
    <w:pPr>
      <w:pStyle w:val="Glava"/>
      <w:ind w:left="-1134"/>
      <w:jc w:val="left"/>
      <w:rPr>
        <w:rFonts w:cs="Tahoma"/>
        <w:szCs w:val="14"/>
      </w:rPr>
    </w:pPr>
  </w:p>
  <w:p w:rsidR="00812609" w:rsidRPr="008B4EC5" w:rsidRDefault="0081260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9C32C2"/>
    <w:multiLevelType w:val="hybridMultilevel"/>
    <w:tmpl w:val="9B72E3A0"/>
    <w:lvl w:ilvl="0" w:tplc="40E2B1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A4E95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655285"/>
    <w:multiLevelType w:val="hybridMultilevel"/>
    <w:tmpl w:val="1D78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A0C"/>
    <w:multiLevelType w:val="hybridMultilevel"/>
    <w:tmpl w:val="3A44A9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D32C3"/>
    <w:multiLevelType w:val="multilevel"/>
    <w:tmpl w:val="23224C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0F1788"/>
    <w:multiLevelType w:val="hybridMultilevel"/>
    <w:tmpl w:val="4F3412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D5B4C"/>
    <w:multiLevelType w:val="hybridMultilevel"/>
    <w:tmpl w:val="1A707E40"/>
    <w:lvl w:ilvl="0" w:tplc="72DCF8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6B6"/>
    <w:multiLevelType w:val="hybridMultilevel"/>
    <w:tmpl w:val="B526F3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227C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C00F65"/>
    <w:multiLevelType w:val="multilevel"/>
    <w:tmpl w:val="9CEEC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11" w15:restartNumberingAfterBreak="0">
    <w:nsid w:val="3A284EF5"/>
    <w:multiLevelType w:val="multilevel"/>
    <w:tmpl w:val="A2729A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2D67C6"/>
    <w:multiLevelType w:val="multilevel"/>
    <w:tmpl w:val="D08C15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ED3B2B"/>
    <w:multiLevelType w:val="multilevel"/>
    <w:tmpl w:val="62A6E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B86E23"/>
    <w:multiLevelType w:val="hybridMultilevel"/>
    <w:tmpl w:val="8982E8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BE3015"/>
    <w:multiLevelType w:val="hybridMultilevel"/>
    <w:tmpl w:val="ACC21C86"/>
    <w:lvl w:ilvl="0" w:tplc="E8EA0E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CB22EE"/>
    <w:multiLevelType w:val="multilevel"/>
    <w:tmpl w:val="F3C2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BE6A2D"/>
    <w:multiLevelType w:val="hybridMultilevel"/>
    <w:tmpl w:val="1D1288BA"/>
    <w:lvl w:ilvl="0" w:tplc="72DCF8B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BB1927"/>
    <w:multiLevelType w:val="hybridMultilevel"/>
    <w:tmpl w:val="53DA684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67F62"/>
    <w:multiLevelType w:val="hybridMultilevel"/>
    <w:tmpl w:val="81A6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7E5"/>
    <w:multiLevelType w:val="hybridMultilevel"/>
    <w:tmpl w:val="6636BBBA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10"/>
  </w:num>
  <w:num w:numId="8">
    <w:abstractNumId w:val="5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 w:numId="16">
    <w:abstractNumId w:val="20"/>
  </w:num>
  <w:num w:numId="17">
    <w:abstractNumId w:val="17"/>
  </w:num>
  <w:num w:numId="18">
    <w:abstractNumId w:val="8"/>
  </w:num>
  <w:num w:numId="19">
    <w:abstractNumId w:val="4"/>
  </w:num>
  <w:num w:numId="20">
    <w:abstractNumId w:val="14"/>
  </w:num>
  <w:num w:numId="21">
    <w:abstractNumId w:val="6"/>
  </w:num>
  <w:num w:numId="22">
    <w:abstractNumId w:val="15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62"/>
    <w:rsid w:val="00004589"/>
    <w:rsid w:val="000560C6"/>
    <w:rsid w:val="00077CCD"/>
    <w:rsid w:val="000818B4"/>
    <w:rsid w:val="00083D65"/>
    <w:rsid w:val="0009317F"/>
    <w:rsid w:val="000B24B4"/>
    <w:rsid w:val="000B6EA7"/>
    <w:rsid w:val="000D58CC"/>
    <w:rsid w:val="001266E3"/>
    <w:rsid w:val="00140ADF"/>
    <w:rsid w:val="0014212E"/>
    <w:rsid w:val="00154CE6"/>
    <w:rsid w:val="001612CC"/>
    <w:rsid w:val="001B0CBF"/>
    <w:rsid w:val="00201262"/>
    <w:rsid w:val="00202F39"/>
    <w:rsid w:val="002251BE"/>
    <w:rsid w:val="002A11DD"/>
    <w:rsid w:val="002A22FF"/>
    <w:rsid w:val="002D430F"/>
    <w:rsid w:val="00336551"/>
    <w:rsid w:val="003866FA"/>
    <w:rsid w:val="00390079"/>
    <w:rsid w:val="00413E93"/>
    <w:rsid w:val="0048402F"/>
    <w:rsid w:val="004D2AD9"/>
    <w:rsid w:val="00506162"/>
    <w:rsid w:val="00511E57"/>
    <w:rsid w:val="00524C02"/>
    <w:rsid w:val="00556F81"/>
    <w:rsid w:val="00561D31"/>
    <w:rsid w:val="0057268B"/>
    <w:rsid w:val="005806F2"/>
    <w:rsid w:val="00596B21"/>
    <w:rsid w:val="005D4FB1"/>
    <w:rsid w:val="005E78DA"/>
    <w:rsid w:val="0061225B"/>
    <w:rsid w:val="006336A0"/>
    <w:rsid w:val="00635F06"/>
    <w:rsid w:val="00637219"/>
    <w:rsid w:val="00651667"/>
    <w:rsid w:val="00652726"/>
    <w:rsid w:val="00654B3F"/>
    <w:rsid w:val="00675AAE"/>
    <w:rsid w:val="006840A5"/>
    <w:rsid w:val="006A38FE"/>
    <w:rsid w:val="006B5642"/>
    <w:rsid w:val="006C175B"/>
    <w:rsid w:val="006D145B"/>
    <w:rsid w:val="006D18B8"/>
    <w:rsid w:val="007505BA"/>
    <w:rsid w:val="00793923"/>
    <w:rsid w:val="00795D5B"/>
    <w:rsid w:val="007A201A"/>
    <w:rsid w:val="007B34CC"/>
    <w:rsid w:val="00812609"/>
    <w:rsid w:val="00847386"/>
    <w:rsid w:val="0089509F"/>
    <w:rsid w:val="008B2EBA"/>
    <w:rsid w:val="008B4EC5"/>
    <w:rsid w:val="008D0672"/>
    <w:rsid w:val="008E5CC0"/>
    <w:rsid w:val="00913ED2"/>
    <w:rsid w:val="009A6EF2"/>
    <w:rsid w:val="009C394A"/>
    <w:rsid w:val="009E4443"/>
    <w:rsid w:val="009F7941"/>
    <w:rsid w:val="00A04636"/>
    <w:rsid w:val="00A21A9E"/>
    <w:rsid w:val="00A52382"/>
    <w:rsid w:val="00A803E7"/>
    <w:rsid w:val="00AA6FAC"/>
    <w:rsid w:val="00AD7870"/>
    <w:rsid w:val="00B36FBB"/>
    <w:rsid w:val="00B54200"/>
    <w:rsid w:val="00B54541"/>
    <w:rsid w:val="00B67DA1"/>
    <w:rsid w:val="00BA2CAF"/>
    <w:rsid w:val="00BA501C"/>
    <w:rsid w:val="00BA6E28"/>
    <w:rsid w:val="00BA6E5A"/>
    <w:rsid w:val="00BC7D30"/>
    <w:rsid w:val="00BE104A"/>
    <w:rsid w:val="00C101FD"/>
    <w:rsid w:val="00C348CD"/>
    <w:rsid w:val="00CA0A55"/>
    <w:rsid w:val="00CA30AA"/>
    <w:rsid w:val="00CE64FD"/>
    <w:rsid w:val="00D15C81"/>
    <w:rsid w:val="00D430F3"/>
    <w:rsid w:val="00D71972"/>
    <w:rsid w:val="00DA07FF"/>
    <w:rsid w:val="00DB30F0"/>
    <w:rsid w:val="00DE4E37"/>
    <w:rsid w:val="00E00315"/>
    <w:rsid w:val="00E26B17"/>
    <w:rsid w:val="00E461BC"/>
    <w:rsid w:val="00E74799"/>
    <w:rsid w:val="00E82ED4"/>
    <w:rsid w:val="00EB2D57"/>
    <w:rsid w:val="00EC04C8"/>
    <w:rsid w:val="00F567E1"/>
    <w:rsid w:val="00F80B42"/>
    <w:rsid w:val="00F9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805FDD8"/>
  <w15:chartTrackingRefBased/>
  <w15:docId w15:val="{2FDE51F1-DC4D-40DF-AF1D-DF3667D2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A2CAF"/>
    <w:pPr>
      <w:widowControl w:val="0"/>
      <w:jc w:val="both"/>
    </w:pPr>
    <w:rPr>
      <w:sz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styleId="Hiperpovezava">
    <w:name w:val="Hyperlink"/>
    <w:rsid w:val="00BA2CAF"/>
    <w:rPr>
      <w:color w:val="0000FF"/>
      <w:u w:val="single"/>
    </w:rPr>
  </w:style>
  <w:style w:type="paragraph" w:styleId="Besedilooblaka">
    <w:name w:val="Balloon Text"/>
    <w:basedOn w:val="Navaden"/>
    <w:semiHidden/>
    <w:rsid w:val="00DE4E3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B2D57"/>
    <w:pPr>
      <w:ind w:left="720"/>
    </w:pPr>
  </w:style>
  <w:style w:type="character" w:styleId="Nerazreenaomemba">
    <w:name w:val="Unresolved Mention"/>
    <w:basedOn w:val="Privzetapisavaodstavka"/>
    <w:uiPriority w:val="99"/>
    <w:semiHidden/>
    <w:unhideWhenUsed/>
    <w:rsid w:val="00154C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kragelj.licen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PNIK\Application%20Data\Microsoft\Predloge\Template%20no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nova.dot</Template>
  <TotalTime>14</TotalTime>
  <Pages>2</Pages>
  <Words>705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5254</CharactersWithSpaces>
  <SharedDoc>false</SharedDoc>
  <HLinks>
    <vt:vector size="6" baseType="variant">
      <vt:variant>
        <vt:i4>393336</vt:i4>
      </vt:variant>
      <vt:variant>
        <vt:i4>0</vt:i4>
      </vt:variant>
      <vt:variant>
        <vt:i4>0</vt:i4>
      </vt:variant>
      <vt:variant>
        <vt:i4>5</vt:i4>
      </vt:variant>
      <vt:variant>
        <vt:lpwstr>mailto:spela.lapuh@gzs.si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Aleš Ugovšek</dc:creator>
  <cp:keywords/>
  <dc:description/>
  <cp:lastModifiedBy>Nevenka Volk Rožič</cp:lastModifiedBy>
  <cp:revision>8</cp:revision>
  <cp:lastPrinted>2015-09-01T09:33:00Z</cp:lastPrinted>
  <dcterms:created xsi:type="dcterms:W3CDTF">2019-01-14T12:59:00Z</dcterms:created>
  <dcterms:modified xsi:type="dcterms:W3CDTF">2019-01-30T08:44:00Z</dcterms:modified>
</cp:coreProperties>
</file>